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center"/>
        <w:rPr>
          <w:rFonts w:hint="default" w:ascii="Times New Roman" w:hAnsi="Times New Roman" w:eastAsia="open_sansregular" w:cs="Times New Roman"/>
          <w:b/>
          <w:bCs/>
          <w:i w:val="0"/>
          <w:caps w:val="0"/>
          <w:color w:val="444444"/>
          <w:spacing w:val="0"/>
          <w:sz w:val="24"/>
          <w:szCs w:val="24"/>
          <w:bdr w:val="none" w:color="auto" w:sz="0" w:space="0"/>
          <w:shd w:val="clear" w:fill="FFFFFF"/>
          <w:lang w:val="ro-RO"/>
        </w:rPr>
      </w:pPr>
      <w:bookmarkStart w:id="0" w:name="_GoBack"/>
      <w:bookmarkEnd w:id="0"/>
      <w:r>
        <w:rPr>
          <w:rFonts w:hint="default" w:ascii="Times New Roman" w:hAnsi="Times New Roman" w:eastAsia="open_sansregular" w:cs="Times New Roman"/>
          <w:b/>
          <w:bCs/>
          <w:i w:val="0"/>
          <w:caps w:val="0"/>
          <w:color w:val="444444"/>
          <w:spacing w:val="0"/>
          <w:sz w:val="24"/>
          <w:szCs w:val="24"/>
          <w:bdr w:val="none" w:color="auto" w:sz="0" w:space="0"/>
          <w:shd w:val="clear" w:fill="FFFFFF"/>
          <w:lang w:val="ro-RO"/>
        </w:rPr>
        <w:t>COMUNICAT - se mențin măsurile de limitare a răspandirii infecției cu noul coronavirus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Times New Roman" w:hAnsi="Times New Roman" w:eastAsia="open_sansregular" w:cs="Times New Roman"/>
          <w:i w:val="0"/>
          <w:caps w:val="0"/>
          <w:color w:val="444444"/>
          <w:spacing w:val="0"/>
          <w:sz w:val="24"/>
          <w:szCs w:val="24"/>
        </w:rPr>
      </w:pPr>
      <w:r>
        <w:rPr>
          <w:rFonts w:hint="default" w:ascii="Times New Roman" w:hAnsi="Times New Roman" w:eastAsia="open_sansregular" w:cs="Times New Roman"/>
          <w:i w:val="0"/>
          <w:caps w:val="0"/>
          <w:color w:val="444444"/>
          <w:spacing w:val="0"/>
          <w:sz w:val="24"/>
          <w:szCs w:val="24"/>
          <w:bdr w:val="none" w:color="auto" w:sz="0" w:space="0"/>
          <w:shd w:val="clear" w:fill="FFFFFF"/>
        </w:rPr>
        <w:t>Executivul a aprobat o Ordonanță de Urgență care prevede </w:t>
      </w:r>
      <w:r>
        <w:rPr>
          <w:rStyle w:val="5"/>
          <w:rFonts w:hint="default" w:ascii="Times New Roman" w:hAnsi="Times New Roman" w:eastAsia="open_sansregular" w:cs="Times New Roman"/>
          <w:b/>
          <w:i w:val="0"/>
          <w:caps w:val="0"/>
          <w:color w:val="444444"/>
          <w:spacing w:val="0"/>
          <w:sz w:val="24"/>
          <w:szCs w:val="24"/>
          <w:bdr w:val="none" w:color="auto" w:sz="0" w:space="0"/>
          <w:shd w:val="clear" w:fill="FFFFFF"/>
        </w:rPr>
        <w:t>reglementări privind acordarea și decontarea serviciilor medicale, medicamentelor și dispozitivelor medicale, inclusiv a activităţilor cuprinse în cadrul programelor naţionale de sănătate, începând cu data de 15 mai 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Times New Roman" w:hAnsi="Times New Roman" w:eastAsia="open_sansregular" w:cs="Times New Roman"/>
          <w:i w:val="0"/>
          <w:caps w:val="0"/>
          <w:color w:val="444444"/>
          <w:spacing w:val="0"/>
          <w:sz w:val="24"/>
          <w:szCs w:val="24"/>
        </w:rPr>
      </w:pPr>
      <w:r>
        <w:rPr>
          <w:rFonts w:hint="default" w:ascii="Times New Roman" w:hAnsi="Times New Roman" w:eastAsia="open_sansregular" w:cs="Times New Roman"/>
          <w:i w:val="0"/>
          <w:caps w:val="0"/>
          <w:color w:val="444444"/>
          <w:spacing w:val="0"/>
          <w:sz w:val="24"/>
          <w:szCs w:val="24"/>
          <w:bdr w:val="none" w:color="auto" w:sz="0" w:space="0"/>
          <w:shd w:val="clear" w:fill="FFFFFF"/>
        </w:rPr>
        <w:t>Astfel, până la data de 30 septembrie 2020, </w:t>
      </w:r>
      <w:r>
        <w:rPr>
          <w:rStyle w:val="5"/>
          <w:rFonts w:hint="default" w:ascii="Times New Roman" w:hAnsi="Times New Roman" w:eastAsia="open_sansregular" w:cs="Times New Roman"/>
          <w:b/>
          <w:i w:val="0"/>
          <w:caps w:val="0"/>
          <w:color w:val="444444"/>
          <w:spacing w:val="0"/>
          <w:sz w:val="24"/>
          <w:szCs w:val="24"/>
          <w:bdr w:val="none" w:color="auto" w:sz="0" w:space="0"/>
          <w:shd w:val="clear" w:fill="FFFFFF"/>
        </w:rPr>
        <w:t>consultaţiile medicale acordate în asistenţa medicală primară şi ambulatoriul de specialitate clinic</w:t>
      </w:r>
      <w:r>
        <w:rPr>
          <w:rFonts w:hint="default" w:ascii="Times New Roman" w:hAnsi="Times New Roman" w:eastAsia="open_sansregular" w:cs="Times New Roman"/>
          <w:i w:val="0"/>
          <w:caps w:val="0"/>
          <w:color w:val="444444"/>
          <w:spacing w:val="0"/>
          <w:sz w:val="24"/>
          <w:szCs w:val="24"/>
          <w:bdr w:val="none" w:color="auto" w:sz="0" w:space="0"/>
          <w:shd w:val="clear" w:fill="FFFFFF"/>
        </w:rPr>
        <w:t>, inclusiv pentru unele servicii conexe necesare actului medical, </w:t>
      </w:r>
      <w:r>
        <w:rPr>
          <w:rStyle w:val="5"/>
          <w:rFonts w:hint="default" w:ascii="Times New Roman" w:hAnsi="Times New Roman" w:eastAsia="open_sansregular" w:cs="Times New Roman"/>
          <w:b/>
          <w:i w:val="0"/>
          <w:caps w:val="0"/>
          <w:color w:val="444444"/>
          <w:spacing w:val="0"/>
          <w:sz w:val="24"/>
          <w:szCs w:val="24"/>
          <w:bdr w:val="none" w:color="auto" w:sz="0" w:space="0"/>
          <w:shd w:val="clear" w:fill="FFFFFF"/>
        </w:rPr>
        <w:t>pot fi acordate şi la distanţă</w:t>
      </w:r>
      <w:r>
        <w:rPr>
          <w:rFonts w:hint="default" w:ascii="Times New Roman" w:hAnsi="Times New Roman" w:eastAsia="open_sansregular" w:cs="Times New Roman"/>
          <w:i w:val="0"/>
          <w:caps w:val="0"/>
          <w:color w:val="444444"/>
          <w:spacing w:val="0"/>
          <w:sz w:val="24"/>
          <w:szCs w:val="24"/>
          <w:bdr w:val="none" w:color="auto" w:sz="0" w:space="0"/>
          <w:shd w:val="clear" w:fill="FFFFFF"/>
        </w:rPr>
        <w:t>, utilizând orice mijloace de comunicare. Consultaţiile medicale la distanţă se acordă cu încadrarea în numărul maxim de 8  consultaţii pe oră. De asemenea</w:t>
      </w:r>
      <w:r>
        <w:rPr>
          <w:rStyle w:val="5"/>
          <w:rFonts w:hint="default" w:ascii="Times New Roman" w:hAnsi="Times New Roman" w:eastAsia="open_sansregular" w:cs="Times New Roman"/>
          <w:b/>
          <w:i w:val="0"/>
          <w:caps w:val="0"/>
          <w:color w:val="444444"/>
          <w:spacing w:val="0"/>
          <w:sz w:val="24"/>
          <w:szCs w:val="24"/>
          <w:bdr w:val="none" w:color="auto" w:sz="0" w:space="0"/>
          <w:shd w:val="clear" w:fill="FFFFFF"/>
        </w:rPr>
        <w:t>, se păstrează prescripțiile la distanță</w:t>
      </w:r>
      <w:r>
        <w:rPr>
          <w:rFonts w:hint="default" w:ascii="Times New Roman" w:hAnsi="Times New Roman" w:eastAsia="open_sansregular" w:cs="Times New Roman"/>
          <w:i w:val="0"/>
          <w:caps w:val="0"/>
          <w:color w:val="444444"/>
          <w:spacing w:val="0"/>
          <w:sz w:val="24"/>
          <w:szCs w:val="24"/>
          <w:bdr w:val="none" w:color="auto" w:sz="0" w:space="0"/>
          <w:shd w:val="clear" w:fill="FFFFFF"/>
        </w:rPr>
        <w:t>, iar medicii de familie pot prescrie în continuare pentru pacienții cronici inclusiv medicamentele restricționate din Lista de medicamente compensate și gratuite care se acordă în cadrul programelor naționale de sănătate.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Times New Roman" w:hAnsi="Times New Roman" w:eastAsia="open_sansregular" w:cs="Times New Roman"/>
          <w:i w:val="0"/>
          <w:caps w:val="0"/>
          <w:color w:val="444444"/>
          <w:spacing w:val="0"/>
          <w:sz w:val="24"/>
          <w:szCs w:val="24"/>
        </w:rPr>
      </w:pPr>
      <w:r>
        <w:rPr>
          <w:rFonts w:hint="default" w:ascii="Times New Roman" w:hAnsi="Times New Roman" w:eastAsia="open_sansregular" w:cs="Times New Roman"/>
          <w:i w:val="0"/>
          <w:caps w:val="0"/>
          <w:color w:val="444444"/>
          <w:spacing w:val="0"/>
          <w:sz w:val="24"/>
          <w:szCs w:val="24"/>
          <w:bdr w:val="none" w:color="auto" w:sz="0" w:space="0"/>
          <w:shd w:val="clear" w:fill="FFFFFF"/>
        </w:rPr>
        <w:t>Începând cu data de 15 mai, </w:t>
      </w:r>
      <w:r>
        <w:rPr>
          <w:rStyle w:val="5"/>
          <w:rFonts w:hint="default" w:ascii="Times New Roman" w:hAnsi="Times New Roman" w:eastAsia="open_sansregular" w:cs="Times New Roman"/>
          <w:b/>
          <w:i w:val="0"/>
          <w:caps w:val="0"/>
          <w:color w:val="444444"/>
          <w:spacing w:val="0"/>
          <w:sz w:val="24"/>
          <w:szCs w:val="24"/>
          <w:bdr w:val="none" w:color="auto" w:sz="0" w:space="0"/>
          <w:shd w:val="clear" w:fill="FFFFFF"/>
        </w:rPr>
        <w:t>se mențin și mare parte din  reglementările privind modalitatea de acordare a concediilor medicale</w:t>
      </w:r>
      <w:r>
        <w:rPr>
          <w:rFonts w:hint="default" w:ascii="Times New Roman" w:hAnsi="Times New Roman" w:eastAsia="open_sansregular" w:cs="Times New Roman"/>
          <w:i w:val="0"/>
          <w:caps w:val="0"/>
          <w:color w:val="444444"/>
          <w:spacing w:val="0"/>
          <w:sz w:val="24"/>
          <w:szCs w:val="24"/>
          <w:bdr w:val="none" w:color="auto" w:sz="0" w:space="0"/>
          <w:shd w:val="clear" w:fill="FFFFFF"/>
        </w:rPr>
        <w:t> care au fost valabile pe perioada stării de urgență, până la data de 30 septembrie 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Times New Roman" w:hAnsi="Times New Roman" w:eastAsia="open_sansregular" w:cs="Times New Roman"/>
          <w:i w:val="0"/>
          <w:caps w:val="0"/>
          <w:color w:val="444444"/>
          <w:spacing w:val="0"/>
          <w:sz w:val="24"/>
          <w:szCs w:val="24"/>
        </w:rPr>
      </w:pPr>
      <w:r>
        <w:rPr>
          <w:rFonts w:hint="default" w:ascii="Times New Roman" w:hAnsi="Times New Roman" w:eastAsia="open_sansregular" w:cs="Times New Roman"/>
          <w:i w:val="0"/>
          <w:caps w:val="0"/>
          <w:color w:val="444444"/>
          <w:spacing w:val="0"/>
          <w:sz w:val="24"/>
          <w:szCs w:val="24"/>
          <w:bdr w:val="none" w:color="auto" w:sz="0" w:space="0"/>
          <w:shd w:val="clear" w:fill="FFFFFF"/>
        </w:rPr>
        <w:t>Persoanele asigurate pentru concedii şi indemnizaţii de asigurări sociale de sănătate pentru care a fost instituită măsura de carantină ca urmare a unei suspiciuni de infectare cu COVID-19 beneficiază de concedii și indemnizații pentru carantină, indiferent de locul în care aceasta se instituie. </w:t>
      </w:r>
      <w:r>
        <w:rPr>
          <w:rStyle w:val="5"/>
          <w:rFonts w:hint="default" w:ascii="Times New Roman" w:hAnsi="Times New Roman" w:eastAsia="open_sansregular" w:cs="Times New Roman"/>
          <w:b/>
          <w:i w:val="0"/>
          <w:caps w:val="0"/>
          <w:color w:val="444444"/>
          <w:spacing w:val="0"/>
          <w:sz w:val="24"/>
          <w:szCs w:val="24"/>
          <w:bdr w:val="none" w:color="auto" w:sz="0" w:space="0"/>
          <w:shd w:val="clear" w:fill="FFFFFF"/>
        </w:rPr>
        <w:t>Certificatele de concediu medical se eliberează</w:t>
      </w:r>
      <w:r>
        <w:rPr>
          <w:rFonts w:hint="default" w:ascii="Times New Roman" w:hAnsi="Times New Roman" w:eastAsia="open_sansregular" w:cs="Times New Roman"/>
          <w:i w:val="0"/>
          <w:caps w:val="0"/>
          <w:color w:val="444444"/>
          <w:spacing w:val="0"/>
          <w:sz w:val="24"/>
          <w:szCs w:val="24"/>
          <w:bdr w:val="none" w:color="auto" w:sz="0" w:space="0"/>
          <w:shd w:val="clear" w:fill="FFFFFF"/>
        </w:rPr>
        <w:t> de către medicii de familie după ultima zi a perioadei de carantină, dar </w:t>
      </w:r>
      <w:r>
        <w:rPr>
          <w:rStyle w:val="5"/>
          <w:rFonts w:hint="default" w:ascii="Times New Roman" w:hAnsi="Times New Roman" w:eastAsia="open_sansregular" w:cs="Times New Roman"/>
          <w:b/>
          <w:i w:val="0"/>
          <w:caps w:val="0"/>
          <w:color w:val="444444"/>
          <w:spacing w:val="0"/>
          <w:sz w:val="24"/>
          <w:szCs w:val="24"/>
          <w:bdr w:val="none" w:color="auto" w:sz="0" w:space="0"/>
          <w:shd w:val="clear" w:fill="FFFFFF"/>
        </w:rPr>
        <w:t>nu mai târziu de 30 de zile calendaristice de la data încetării perioadei de carantină. </w:t>
      </w:r>
      <w:r>
        <w:rPr>
          <w:rFonts w:hint="default" w:ascii="Times New Roman" w:hAnsi="Times New Roman" w:eastAsia="open_sansregular" w:cs="Times New Roman"/>
          <w:i w:val="0"/>
          <w:caps w:val="0"/>
          <w:color w:val="444444"/>
          <w:spacing w:val="0"/>
          <w:sz w:val="24"/>
          <w:szCs w:val="24"/>
          <w:bdr w:val="none" w:color="auto" w:sz="0" w:space="0"/>
          <w:shd w:val="clear" w:fill="FFFFFF"/>
        </w:rPr>
        <w:t>Certificatele de concediu medical eliberate se pot transmite de către medicii curanți către persoanele asigurate, respectiv de către persoana asigurată către  angajatori/case de asigurări de sănătate și prin mijloace electronice de transmitere la distanță.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Times New Roman" w:hAnsi="Times New Roman" w:eastAsia="open_sansregular" w:cs="Times New Roman"/>
          <w:i w:val="0"/>
          <w:caps w:val="0"/>
          <w:color w:val="444444"/>
          <w:spacing w:val="0"/>
          <w:sz w:val="24"/>
          <w:szCs w:val="24"/>
        </w:rPr>
      </w:pPr>
      <w:r>
        <w:rPr>
          <w:rFonts w:hint="default" w:ascii="Times New Roman" w:hAnsi="Times New Roman" w:eastAsia="open_sansregular" w:cs="Times New Roman"/>
          <w:i w:val="0"/>
          <w:caps w:val="0"/>
          <w:color w:val="444444"/>
          <w:spacing w:val="0"/>
          <w:sz w:val="24"/>
          <w:szCs w:val="24"/>
          <w:bdr w:val="none" w:color="auto" w:sz="0" w:space="0"/>
          <w:shd w:val="clear" w:fill="FFFFFF"/>
        </w:rPr>
        <w:t>În bugetul FNUASS vor fi alocate sume suplimentare pentru decontarea cu prioritate a  concediilor medicale acordate persoanelor aflate în carantină, indiferent de locul în care aceasta se instituie,  respectiv instituţionalizată, la o locaţie declarată de către persoana carantinată sau prin izolare, ca urmare a unei suspiciuni de infectare cu COVID-19, precum şi pacienţilor diagnosticaţi cu infecţia COVID-19.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Times New Roman" w:hAnsi="Times New Roman" w:eastAsia="open_sansregular" w:cs="Times New Roman"/>
          <w:i w:val="0"/>
          <w:caps w:val="0"/>
          <w:color w:val="444444"/>
          <w:spacing w:val="0"/>
          <w:sz w:val="24"/>
          <w:szCs w:val="24"/>
        </w:rPr>
      </w:pPr>
      <w:r>
        <w:rPr>
          <w:rFonts w:hint="default" w:ascii="Times New Roman" w:hAnsi="Times New Roman" w:eastAsia="open_sansregular" w:cs="Times New Roman"/>
          <w:i w:val="0"/>
          <w:caps w:val="0"/>
          <w:color w:val="444444"/>
          <w:spacing w:val="0"/>
          <w:sz w:val="24"/>
          <w:szCs w:val="24"/>
          <w:bdr w:val="none" w:color="auto" w:sz="0" w:space="0"/>
          <w:shd w:val="clear" w:fill="FFFFFF"/>
        </w:rPr>
        <w:t>Pentru toate tipurile de concedii medicale, modul de acordare a certificatelor de concediu medical și durata acestora sunt prevăzute în normele metodologice de aplicare a Ordonanţei de Urgenţă a Guvernului nr. 158/2005, cu modificările și completările ulterioare.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Times New Roman" w:hAnsi="Times New Roman" w:eastAsia="open_sansregular" w:cs="Times New Roman"/>
          <w:i w:val="0"/>
          <w:caps w:val="0"/>
          <w:color w:val="444444"/>
          <w:spacing w:val="0"/>
          <w:sz w:val="24"/>
          <w:szCs w:val="24"/>
        </w:rPr>
      </w:pPr>
      <w:r>
        <w:rPr>
          <w:rFonts w:hint="default" w:ascii="Times New Roman" w:hAnsi="Times New Roman" w:eastAsia="open_sansregular" w:cs="Times New Roman"/>
          <w:i w:val="0"/>
          <w:caps w:val="0"/>
          <w:color w:val="444444"/>
          <w:spacing w:val="0"/>
          <w:sz w:val="24"/>
          <w:szCs w:val="24"/>
          <w:bdr w:val="none" w:color="auto" w:sz="0" w:space="0"/>
          <w:shd w:val="clear" w:fill="FFFFFF"/>
        </w:rPr>
        <w:t>“</w:t>
      </w:r>
      <w:r>
        <w:rPr>
          <w:rStyle w:val="4"/>
          <w:rFonts w:hint="default" w:ascii="Times New Roman" w:hAnsi="Times New Roman" w:eastAsia="open_sansregular" w:cs="Times New Roman"/>
          <w:i w:val="0"/>
          <w:caps w:val="0"/>
          <w:color w:val="444444"/>
          <w:spacing w:val="0"/>
          <w:sz w:val="24"/>
          <w:szCs w:val="24"/>
          <w:bdr w:val="none" w:color="auto" w:sz="0" w:space="0"/>
          <w:shd w:val="clear" w:fill="FFFFFF"/>
        </w:rPr>
        <w:t>Am considerat necesară prelungirea acestor măsuri pentru a limita pe cât posibil deplasarea la furnizori sau la casele de asigurări de sănătate a asiguraților care au nevoie de  diverse documente în vederea accesării serviciilor medicale necesare, precum și pentru a asigura distanțarea socială și, implicit, siguranța pacienților. Tot în acest sens, este necesară și menținerea valabilității unor documente pentru anumite perioade, în funcție de evoluția situației epidemiologice. Vom rămâne în stare de alertă, vom ține cont de clasificarea spitalelor pe nivele de risc, vom evalua situatia și vom lua toate măsurile necesare ca pacienții să beneficieze de serviciile medicale necesare în condiții de siguranță</w:t>
      </w:r>
      <w:r>
        <w:rPr>
          <w:rFonts w:hint="default" w:ascii="Times New Roman" w:hAnsi="Times New Roman" w:eastAsia="open_sansregular" w:cs="Times New Roman"/>
          <w:i w:val="0"/>
          <w:caps w:val="0"/>
          <w:color w:val="444444"/>
          <w:spacing w:val="0"/>
          <w:sz w:val="24"/>
          <w:szCs w:val="24"/>
          <w:bdr w:val="none" w:color="auto" w:sz="0" w:space="0"/>
          <w:shd w:val="clear" w:fill="FFFFFF"/>
        </w:rPr>
        <w:t>”, a declarat Adela Cojan, președintele CNAS.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Times New Roman" w:hAnsi="Times New Roman" w:eastAsia="open_sansregular" w:cs="Times New Roman"/>
          <w:i w:val="0"/>
          <w:caps w:val="0"/>
          <w:color w:val="444444"/>
          <w:spacing w:val="0"/>
          <w:sz w:val="24"/>
          <w:szCs w:val="24"/>
        </w:rPr>
      </w:pPr>
      <w:r>
        <w:rPr>
          <w:rFonts w:hint="default" w:ascii="Times New Roman" w:hAnsi="Times New Roman" w:eastAsia="open_sansregular" w:cs="Times New Roman"/>
          <w:i w:val="0"/>
          <w:caps w:val="0"/>
          <w:color w:val="444444"/>
          <w:spacing w:val="0"/>
          <w:sz w:val="24"/>
          <w:szCs w:val="24"/>
          <w:bdr w:val="none" w:color="auto" w:sz="0" w:space="0"/>
          <w:shd w:val="clear" w:fill="FFFFFF"/>
        </w:rPr>
        <w:t>Toate serviciile medicale și farmaceutice vor fi acordate în sistemul asigurărilor sociale de sănătate până la data de 30 iunie 2020 fără să fie necesară utilizarea cardului național de sănătate. După data respectivă va fi mentinută această reglementare până la 30 septembrie 2020 pentru serviciile acordate în medicina primară și ambulatoriul de specialitate. Pentru serviciile medicale acordate în unitățile sanitare cu paturi și de către  furnizorii de investigații paraclinice, furnizorii de îngrijiri medicale la domiciliu, îngrijiri paliative la domiciliu, furnizorii de servicii stomatologice, furnizorii de dispozitive medicale și furnizorii de medicamente va fi realizată o evaluare în urma căreia se va stabili dacă va fi oportună introducerea, după data de 30 iunie, a obligativității utilizării cardului național de sănătate.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Times New Roman" w:hAnsi="Times New Roman" w:eastAsia="open_sansregular" w:cs="Times New Roman"/>
          <w:i w:val="0"/>
          <w:caps w:val="0"/>
          <w:color w:val="444444"/>
          <w:spacing w:val="0"/>
          <w:sz w:val="24"/>
          <w:szCs w:val="24"/>
        </w:rPr>
      </w:pPr>
      <w:r>
        <w:rPr>
          <w:rFonts w:hint="default" w:ascii="Times New Roman" w:hAnsi="Times New Roman" w:eastAsia="open_sansregular" w:cs="Times New Roman"/>
          <w:i w:val="0"/>
          <w:caps w:val="0"/>
          <w:color w:val="444444"/>
          <w:spacing w:val="0"/>
          <w:sz w:val="24"/>
          <w:szCs w:val="24"/>
          <w:bdr w:val="none" w:color="auto" w:sz="0" w:space="0"/>
          <w:shd w:val="clear" w:fill="FFFFFF"/>
        </w:rPr>
        <w:t>De asemenea, casele de asigurări de sănătate decontează toate serviciile de dializă efectiv realizate, cu încadrarea în numărul de bolnavi prevăzut la nivel naţional până la data de 30 iunie 2020, urmând a fi evaluată situația pe acest tip de servicii medicale, pentru a stabili dacă această masură necesită să fie implementată în continuare.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default" w:ascii="Times New Roman" w:hAnsi="Times New Roman" w:eastAsia="open_sansregular" w:cs="Times New Roman"/>
          <w:i w:val="0"/>
          <w:caps w:val="0"/>
          <w:color w:val="444444"/>
          <w:spacing w:val="0"/>
          <w:sz w:val="24"/>
          <w:szCs w:val="24"/>
        </w:rPr>
      </w:pPr>
      <w:r>
        <w:rPr>
          <w:rFonts w:hint="default" w:ascii="Times New Roman" w:hAnsi="Times New Roman" w:eastAsia="open_sansregular" w:cs="Times New Roman"/>
          <w:i w:val="0"/>
          <w:caps w:val="0"/>
          <w:color w:val="444444"/>
          <w:spacing w:val="0"/>
          <w:sz w:val="24"/>
          <w:szCs w:val="24"/>
          <w:bdr w:val="none" w:color="auto" w:sz="0" w:space="0"/>
          <w:shd w:val="clear" w:fill="FFFFFF"/>
        </w:rPr>
        <w:t>Actul normativ aprobat azi mai prevede și că serviciile medicale și medicamentele pentru tratarea cazurilor COVID-19 şi complicaţiile acestora se acordă tuturor persoanelor aflate pe teritoriul României şi se suportă din bugetul Fondului Naţional Unic de Asigurări Sociale de Sănătate, până la data de 30 septembrie 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right"/>
        <w:rPr>
          <w:rFonts w:hint="default" w:ascii="Times New Roman" w:hAnsi="Times New Roman" w:eastAsia="open_sansregular" w:cs="Times New Roman"/>
          <w:i w:val="0"/>
          <w:caps w:val="0"/>
          <w:color w:val="444444"/>
          <w:spacing w:val="0"/>
          <w:sz w:val="24"/>
          <w:szCs w:val="24"/>
          <w:lang w:val="ro-RO"/>
        </w:rPr>
      </w:pPr>
      <w:r>
        <w:rPr>
          <w:rStyle w:val="5"/>
          <w:rFonts w:hint="default" w:ascii="Times New Roman" w:hAnsi="Times New Roman" w:eastAsia="open_sansregular" w:cs="Times New Roman"/>
          <w:b/>
          <w:i w:val="0"/>
          <w:caps w:val="0"/>
          <w:color w:val="444444"/>
          <w:spacing w:val="0"/>
          <w:sz w:val="24"/>
          <w:szCs w:val="24"/>
          <w:bdr w:val="none" w:color="auto" w:sz="0" w:space="0"/>
          <w:shd w:val="clear" w:fill="FFFFFF"/>
        </w:rPr>
        <w:t>Biroul de pres</w:t>
      </w:r>
      <w:r>
        <w:rPr>
          <w:rStyle w:val="5"/>
          <w:rFonts w:hint="default" w:ascii="Times New Roman" w:hAnsi="Times New Roman" w:eastAsia="open_sansregular" w:cs="Times New Roman"/>
          <w:b/>
          <w:i w:val="0"/>
          <w:caps w:val="0"/>
          <w:color w:val="444444"/>
          <w:spacing w:val="0"/>
          <w:sz w:val="24"/>
          <w:szCs w:val="24"/>
          <w:bdr w:val="none" w:color="auto" w:sz="0" w:space="0"/>
          <w:shd w:val="clear" w:fill="FFFFFF"/>
          <w:lang w:val="ro-RO"/>
        </w:rPr>
        <w:t>ă</w:t>
      </w: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open_sans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iner Hand ITC">
    <w:panose1 w:val="03070502030502020203"/>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F5FB8"/>
    <w:rsid w:val="24EF5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2020-05-15T04:47:00Z</dcterms:created>
  <dc:creator>codruta</dc:creator>
  <cp:lastModifiedBy>codruta</cp:lastModifiedBy>
  <dcterms:modified xsi:type="dcterms:W3CDTF">2020-05-15T04:50:27Z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